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191" w:rsidRPr="00C11191" w:rsidRDefault="00C11191" w:rsidP="00C11191">
      <w:pPr>
        <w:spacing w:line="360" w:lineRule="auto"/>
        <w:ind w:firstLine="0"/>
      </w:pPr>
      <w:r>
        <w:tab/>
        <w:t xml:space="preserve">V minulém čísle tohoto časopisu jsme otevřeli nové téma – svátosti. Chceme se v následujících číslech zaměřovat na to, jak se na tyto svátosti připravovat, jak je slavit </w:t>
      </w:r>
      <w:r w:rsidR="004D1208">
        <w:br/>
      </w:r>
      <w:r>
        <w:t xml:space="preserve">a jakým způsobem z nich žít. </w:t>
      </w:r>
      <w:r w:rsidR="0063316A">
        <w:t xml:space="preserve">Řekli jsme si, že naše pozornost se nebude upínat k teologickým výpovědím, ale že se spíše zaměříme na určité principy, které by měla příprava na svátosti, jejich slavení a život z nich, obsahovat. </w:t>
      </w:r>
      <w:r>
        <w:t xml:space="preserve">V minulém čísle jsme si </w:t>
      </w:r>
      <w:r w:rsidR="0063316A">
        <w:t xml:space="preserve">proto </w:t>
      </w:r>
      <w:r>
        <w:t xml:space="preserve">představili čtyři principy, kterých se budeme držet. Totiž, že příprava má vlastnosti katecheze (jejími kroky jsou kérygma, mystagogie a „cesta krásy“). Že v katechezi člověka </w:t>
      </w:r>
      <w:r w:rsidR="0063316A">
        <w:t xml:space="preserve">jsme těmi, kteří </w:t>
      </w:r>
      <w:r>
        <w:t>rozliš</w:t>
      </w:r>
      <w:r w:rsidR="0063316A">
        <w:t>ují</w:t>
      </w:r>
      <w:r>
        <w:t>, provází</w:t>
      </w:r>
      <w:r w:rsidR="0063316A">
        <w:t xml:space="preserve"> </w:t>
      </w:r>
      <w:r>
        <w:t>a integruj</w:t>
      </w:r>
      <w:r w:rsidR="0063316A">
        <w:t>í</w:t>
      </w:r>
      <w:r>
        <w:t>. Rovněž že svátosti (příprava i jejich slavení) se týká celého místního společenství. A že tyto svátosti představují nějaký životní styl, přijímáme je také proto, abychom z nich čerpali svátostnou milost pro nadcházející dny, týdny a roky.</w:t>
      </w:r>
    </w:p>
    <w:p w:rsidR="0063316A" w:rsidRDefault="0063316A" w:rsidP="00C11191">
      <w:pPr>
        <w:spacing w:line="360" w:lineRule="auto"/>
        <w:ind w:firstLine="0"/>
      </w:pPr>
      <w:r>
        <w:tab/>
        <w:t xml:space="preserve">Toto číslo Rodinného života se věnuje tématice doprovázení nemocných. </w:t>
      </w:r>
      <w:r w:rsidR="004C20D0">
        <w:t>A tak i když</w:t>
      </w:r>
      <w:r>
        <w:t xml:space="preserve"> by v našich úvahách bylo dobré začínat iniciačními svátostmi, z důvodu tématu tohoto čísla bych přikročil ke svátosti, která se právě nemocných týká – svátost nemocných. Třebaže se může zdát, že tato svátost je „jen“ svátostí týkající se nemocného člověka a že je jeho posilou v nemoci, případně v umírání, je třeba </w:t>
      </w:r>
      <w:r w:rsidR="00BB4291">
        <w:t>dospět k tomu, že takové pojetí je chybné.</w:t>
      </w:r>
    </w:p>
    <w:p w:rsidR="00BB4291" w:rsidRDefault="00BB4291" w:rsidP="00C11191">
      <w:pPr>
        <w:spacing w:line="360" w:lineRule="auto"/>
        <w:ind w:firstLine="0"/>
      </w:pPr>
      <w:r>
        <w:tab/>
        <w:t>Víme, že v dřívější době tato svátost nesla označení „poslední pomazání“. Při špatném výkladu se mělo za to, že se jedná o to poslední, co má člověk přijmout. Proto se otálelo s voláním kněze až skutečně na poslední chvíli. Termín „poslední pomazání“ ale nechce odkazovat na život člověka – je to to poslední, co v jeho životě je (např. co se týká svátostí, tou poslední, kterou má člověk přijmout</w:t>
      </w:r>
      <w:r w:rsidR="002A4099">
        <w:t>,</w:t>
      </w:r>
      <w:r>
        <w:t xml:space="preserve"> je eucharistie – viatikum, pokrm na cestu), ale představuje poslední pomazání v rámci svátostných pomazání. Člověk je pomazán při křtu, při biřmování, případně při svátosti svěcení. A posledním pomazáním, které v řadě mnohdy přichází, je pomazání nemocných. Z důvodu oné záměny chápaní se ale v poslední době od označení „poslední pomazání“ upustilo.</w:t>
      </w:r>
    </w:p>
    <w:p w:rsidR="00BB4291" w:rsidRDefault="00BB4291" w:rsidP="00C11191">
      <w:pPr>
        <w:spacing w:line="360" w:lineRule="auto"/>
        <w:ind w:firstLine="0"/>
      </w:pPr>
      <w:r>
        <w:tab/>
        <w:t>Přesto se v kněžské praxi ještě častokrát můžeme u starší generace s chybným pojetím setkávat. Sám jsem několikrát zažil, že člověk odmítal přijetí svátostí, nebo dokonce samotnou mou návštěvu, s odůvodněním, že ještě nechce umřít.</w:t>
      </w:r>
    </w:p>
    <w:p w:rsidR="00BB4291" w:rsidRDefault="00BB4291" w:rsidP="00C11191">
      <w:pPr>
        <w:spacing w:line="360" w:lineRule="auto"/>
        <w:ind w:firstLine="0"/>
      </w:pPr>
      <w:r>
        <w:tab/>
        <w:t>U mladší generace se již vytratil tento „negativní“ pohled na svátost nemocných. Přesto si dovolím ze své zkušenosti říci, že nebyl ale nahrazen správným přístupem, nebo přesněji řečeno, že jsme jen odstranili zavádějící označení, ale nezměnili jsme celkové vnímání této svátosti a poznání jejího místa ve společenství církve.</w:t>
      </w:r>
    </w:p>
    <w:p w:rsidR="0032652A" w:rsidRDefault="0032652A" w:rsidP="00C11191">
      <w:pPr>
        <w:spacing w:line="360" w:lineRule="auto"/>
        <w:ind w:firstLine="0"/>
      </w:pPr>
      <w:r>
        <w:lastRenderedPageBreak/>
        <w:tab/>
        <w:t xml:space="preserve">Jsem v tuto chvíli odkázán především na svou osobní zkušenost – je možné, že někde to je jinak. Tato zkušenost spočívá v tom, že svátost nemocných v naší praxi spočívá většinově jen v udělení samotné svátosti. V praxi slavení svátosti </w:t>
      </w:r>
      <w:r w:rsidR="004C20D0">
        <w:t>nemocných</w:t>
      </w:r>
      <w:r>
        <w:t xml:space="preserve"> nám tak chybí principy, které jsme si minule připomenuli. </w:t>
      </w:r>
    </w:p>
    <w:p w:rsidR="0032652A" w:rsidRDefault="0032652A" w:rsidP="00E10F80">
      <w:pPr>
        <w:spacing w:line="360" w:lineRule="auto"/>
        <w:ind w:firstLine="0"/>
      </w:pPr>
      <w:r>
        <w:tab/>
        <w:t>Víme, že svátost nemocných se nemusí ud</w:t>
      </w:r>
      <w:r w:rsidR="004C20D0">
        <w:t>í</w:t>
      </w:r>
      <w:r>
        <w:t>l</w:t>
      </w:r>
      <w:r w:rsidR="004C20D0">
        <w:t>e</w:t>
      </w:r>
      <w:r>
        <w:t xml:space="preserve">t jen umírajícímu člověku, ale že se může udělovat také opakovaně, a to i lidem v pokročilém věku. </w:t>
      </w:r>
      <w:r w:rsidR="00E10F80">
        <w:t xml:space="preserve">Zatím nikdy jsem se nesetkal s tím, že by věřící </w:t>
      </w:r>
      <w:r>
        <w:t>byli na přijetí této svátosti připravováni</w:t>
      </w:r>
      <w:r w:rsidR="00E10F80">
        <w:t>. A to ne ve smyslu projití obřadu, ale ve smyslu katecheze, mystagogie a „cesty krásy“. Tedy že bychom se se skupinou daných věřících v době přípravy více zaměřovali na téma stáří, nemocí, jak toto období prožívat, jak i skrze toto růst ve víře a ve vztahu k Bohu…</w:t>
      </w:r>
    </w:p>
    <w:p w:rsidR="00E10F80" w:rsidRDefault="00E10F80" w:rsidP="00E10F80">
      <w:pPr>
        <w:spacing w:line="360" w:lineRule="auto"/>
        <w:ind w:firstLine="0"/>
      </w:pPr>
      <w:r>
        <w:tab/>
        <w:t>Rovněž se můžeme zamýšlet nad tím, jak vnímáme účast společenství na této přípravě a na slavení svátosti. Svátost nemocných mnohdy udílíme zcela mimo společenství ostatních věřících (častokrát mohu zažít přístup, že když přijdu k nemocnému, ostatní se vytratí z místnosti, aby nerušili…). Když se uděluje svátost nemocných hromadně ve farnosti, uděluje se někdy v neděli (nebojím se ale mluvit o přítomnosti bez zaujetí), respektive když ji udělujeme ve všední den, je to bez zájmu věřících zcela.</w:t>
      </w:r>
    </w:p>
    <w:p w:rsidR="00E10F80" w:rsidRDefault="00E10F80" w:rsidP="00E10F80">
      <w:pPr>
        <w:spacing w:line="360" w:lineRule="auto"/>
        <w:ind w:firstLine="0"/>
      </w:pPr>
      <w:r>
        <w:tab/>
        <w:t>V důsledku toho nemůže být mnohdy ani řeč o tom, že bychom rozlišovali, skutečně doprovázeli a už vůbec integrovali.</w:t>
      </w:r>
    </w:p>
    <w:p w:rsidR="00E10F80" w:rsidRDefault="00E10F80" w:rsidP="00E10F80">
      <w:pPr>
        <w:spacing w:line="360" w:lineRule="auto"/>
        <w:ind w:firstLine="0"/>
      </w:pPr>
    </w:p>
    <w:p w:rsidR="00917E43" w:rsidRPr="00917E43" w:rsidRDefault="00917E43" w:rsidP="00E10F80">
      <w:pPr>
        <w:spacing w:line="360" w:lineRule="auto"/>
        <w:ind w:firstLine="0"/>
        <w:rPr>
          <w:b/>
          <w:bCs/>
        </w:rPr>
      </w:pPr>
      <w:r>
        <w:rPr>
          <w:b/>
          <w:bCs/>
        </w:rPr>
        <w:t>Svátost nemocných jako příležitost.</w:t>
      </w:r>
    </w:p>
    <w:p w:rsidR="00204142" w:rsidRDefault="001B5FDA" w:rsidP="00E10F80">
      <w:pPr>
        <w:spacing w:line="360" w:lineRule="auto"/>
        <w:ind w:firstLine="0"/>
      </w:pPr>
      <w:r>
        <w:tab/>
        <w:t>Abychom tedy nebyli jen těmi, kteří konstatují nedostatky, zkusme se zamýšlet nad tím, jak by mohla svátost nemocných získávat v našich společenství</w:t>
      </w:r>
      <w:r w:rsidR="00AA72F2">
        <w:t>ch</w:t>
      </w:r>
      <w:r>
        <w:t xml:space="preserve"> patřičné místo. </w:t>
      </w:r>
      <w:r w:rsidR="00204142">
        <w:t xml:space="preserve">Podobně jako u jiných svátostí, zkusme přemýšlet o tom, jak se oprošťovat od „obřadnického“ vnímání slavení svátostí a jak z nich dělat skutečnou slavnost celé církve, událost dějin spásy, tedy konkrétní okamžik na naší cestě za Pánem. </w:t>
      </w:r>
    </w:p>
    <w:p w:rsidR="00204142" w:rsidRDefault="00204142" w:rsidP="00E10F80">
      <w:pPr>
        <w:spacing w:line="360" w:lineRule="auto"/>
        <w:ind w:firstLine="0"/>
      </w:pPr>
      <w:r>
        <w:tab/>
        <w:t>Vycházejme z toho, že slavení této svátosti (příprava na n</w:t>
      </w:r>
      <w:r w:rsidR="00AA72F2">
        <w:t>i</w:t>
      </w:r>
      <w:r>
        <w:t xml:space="preserve">, její slavení i život z ní) jsou pro nás </w:t>
      </w:r>
      <w:r w:rsidR="004C20D0">
        <w:t xml:space="preserve">jedinečnou </w:t>
      </w:r>
      <w:r>
        <w:t xml:space="preserve">příležitostí. Je to další z možností, kdy nastupovat cestu rozlišování, provázení </w:t>
      </w:r>
      <w:r w:rsidR="00AA72F2">
        <w:br/>
      </w:r>
      <w:r>
        <w:t>a integrování.</w:t>
      </w:r>
      <w:r w:rsidR="009D52CC">
        <w:t xml:space="preserve"> </w:t>
      </w:r>
    </w:p>
    <w:p w:rsidR="009D52CC" w:rsidRDefault="009D52CC" w:rsidP="00E10F80">
      <w:pPr>
        <w:spacing w:line="360" w:lineRule="auto"/>
        <w:ind w:firstLine="0"/>
      </w:pPr>
      <w:r>
        <w:tab/>
        <w:t xml:space="preserve">Žijeme v době, která je v mnoha ohledech odlišná od dob </w:t>
      </w:r>
      <w:r w:rsidR="004C20D0">
        <w:t>našich předků</w:t>
      </w:r>
      <w:r>
        <w:t xml:space="preserve">. Jedním z hlavních prvků je „roztříštěnost“ širší rodiny. </w:t>
      </w:r>
      <w:r w:rsidR="004C20D0">
        <w:t>N</w:t>
      </w:r>
      <w:r>
        <w:t xml:space="preserve">emám teď na mysli jen rozpad rodin, ale i to, že rodiny žijí na velkých územích. Totiž, prarodiče žijí mnohdy desítky až stovky kilometrů </w:t>
      </w:r>
      <w:r>
        <w:lastRenderedPageBreak/>
        <w:t>daleko od svých příbuzných. A že tedy častokrát dochází k tomu, že žijí prakticky osamocení (třebaže o ně „vzdálená</w:t>
      </w:r>
      <w:r w:rsidR="00AA72F2">
        <w:t xml:space="preserve"> </w:t>
      </w:r>
      <w:r w:rsidR="00AA72F2" w:rsidRPr="00A02FC2">
        <w:t>rodina</w:t>
      </w:r>
      <w:r>
        <w:t>“ má upřímný zájem).</w:t>
      </w:r>
      <w:r w:rsidR="00AE5950">
        <w:t xml:space="preserve"> O to větší výzva je to pro farní rodinu, kter</w:t>
      </w:r>
      <w:r w:rsidR="00AA72F2">
        <w:t>á</w:t>
      </w:r>
      <w:r w:rsidR="00AE5950">
        <w:t xml:space="preserve"> v onom místě</w:t>
      </w:r>
      <w:r>
        <w:t xml:space="preserve"> </w:t>
      </w:r>
      <w:r w:rsidR="00AE5950">
        <w:t>žije, aby dávala ovzduší přijetí zakusit. A svátost nemocných může být takovou krásnou příležitostí.</w:t>
      </w:r>
    </w:p>
    <w:p w:rsidR="00AE5950" w:rsidRDefault="00AE5950" w:rsidP="00E10F80">
      <w:pPr>
        <w:spacing w:line="360" w:lineRule="auto"/>
        <w:ind w:firstLine="0"/>
      </w:pPr>
      <w:r>
        <w:tab/>
        <w:t xml:space="preserve">Příprava na přijetí této svátosti nemusí být vnímána jako absolvování nějakého teologického kurzu (což jsme obecně z příprav udělali), ale </w:t>
      </w:r>
      <w:r w:rsidR="0006095E">
        <w:t xml:space="preserve">může se stávat místem, kde se vytváří společenství. Je pak vhodné, aby toto společenství nebylo jen společenstvím seniorů, ale aby se stávalo společenstvím širším. Aby se této přípravy účastnily např. i rodiny s dětmi. Taková příprava se pak může stávat prostorem vzájemného obohacení. V době velkých vzdáleností se </w:t>
      </w:r>
      <w:r w:rsidR="001E08C6">
        <w:t>p</w:t>
      </w:r>
      <w:r w:rsidR="0006095E">
        <w:t>ak mohou tyto vztahy stávat místem vzniku „adoptivních“ vnoučat a babiček a dědečků…</w:t>
      </w:r>
    </w:p>
    <w:p w:rsidR="001E08C6" w:rsidRDefault="001E08C6" w:rsidP="00E10F80">
      <w:pPr>
        <w:spacing w:line="360" w:lineRule="auto"/>
        <w:ind w:firstLine="0"/>
      </w:pPr>
      <w:r>
        <w:tab/>
        <w:t>Příprava ale také potřebuje obsahovat onu mystagogii, totiž ukazovat, jakým způsobem dotyčného člověka přijetí této svátosti obohacuje: „</w:t>
      </w:r>
      <w:r w:rsidRPr="001E08C6">
        <w:rPr>
          <w:i/>
          <w:iCs/>
        </w:rPr>
        <w:t>tato</w:t>
      </w:r>
      <w:r>
        <w:rPr>
          <w:i/>
          <w:iCs/>
        </w:rPr>
        <w:t xml:space="preserve"> svátost dává nemocnému sílu Ducha svatého: pomáhá celému člověku k uzdravení, posiluje jeho důvěru</w:t>
      </w:r>
      <w:r w:rsidR="000C77CD">
        <w:rPr>
          <w:i/>
          <w:iCs/>
        </w:rPr>
        <w:t xml:space="preserve"> </w:t>
      </w:r>
      <w:r w:rsidR="000C77CD">
        <w:rPr>
          <w:i/>
          <w:iCs/>
        </w:rPr>
        <w:br/>
      </w:r>
      <w:r w:rsidR="000C77CD" w:rsidRPr="00A02FC2">
        <w:rPr>
          <w:i/>
          <w:iCs/>
        </w:rPr>
        <w:t>v</w:t>
      </w:r>
      <w:r>
        <w:rPr>
          <w:i/>
          <w:iCs/>
        </w:rPr>
        <w:t xml:space="preserve"> Boha a vyzbrojuje ho proti pokušení a úzkosti před smrtí, aby mohl nejen statečně snášet utrpení, ale také proti němu bojovat, a prospívá-li to jeho spáse, dosáhnout zdraví“</w:t>
      </w:r>
      <w:r>
        <w:t xml:space="preserve"> (Obřady pomazání nemocných a péče o nemocné, č. 6).</w:t>
      </w:r>
      <w:r>
        <w:rPr>
          <w:i/>
          <w:iCs/>
        </w:rPr>
        <w:t xml:space="preserve"> </w:t>
      </w:r>
    </w:p>
    <w:p w:rsidR="001E08C6" w:rsidRDefault="00917E43" w:rsidP="00E10F80">
      <w:pPr>
        <w:spacing w:line="360" w:lineRule="auto"/>
        <w:ind w:firstLine="0"/>
      </w:pPr>
      <w:r>
        <w:tab/>
      </w:r>
      <w:r w:rsidR="001E08C6">
        <w:t>Příprava a následné slavení svátosti ve společenství „blízké“ farní rodiny se pak může stávat „cestou krásy“. Starší člověk objevuje své místo a smysl život v tomto světě. Objevuje, že „</w:t>
      </w:r>
      <w:r w:rsidR="001E08C6">
        <w:rPr>
          <w:i/>
          <w:iCs/>
        </w:rPr>
        <w:t>věřit v Něj a následovat Jej není jenom pravdivá a spravedlivá věc, ale také věc krásná, jež je schopna naplnit život novým jasem a hlubokou radostí i uprostřed zkoušek</w:t>
      </w:r>
      <w:r w:rsidR="001E08C6">
        <w:t>“. (EG 167).</w:t>
      </w:r>
    </w:p>
    <w:p w:rsidR="0006095E" w:rsidRDefault="00917E43" w:rsidP="001E08C6">
      <w:pPr>
        <w:spacing w:line="360" w:lineRule="auto"/>
        <w:ind w:firstLine="708"/>
      </w:pPr>
      <w:r>
        <w:t xml:space="preserve">Je krásné, když den svátosti nemocných slaví skutečně celé místní společenství. Proto by se jevilo jako nejvhodnější její udělování v neděli. Byl bych ale proto, aby se místní společenství bylo schopné sejít jiný den v týdnu (např. v sobotu). V neděli se totiž stává z udílení této svátosti jen obřad. Ve všední den můžeme </w:t>
      </w:r>
      <w:r w:rsidR="004C20D0">
        <w:t xml:space="preserve">udílení svátosti pojmout velkoryseji. Můžeme </w:t>
      </w:r>
      <w:r>
        <w:t xml:space="preserve">vzít zvláštní formulář. </w:t>
      </w:r>
      <w:r w:rsidR="004C20D0">
        <w:t>M</w:t>
      </w:r>
      <w:r>
        <w:t xml:space="preserve">ši svatou </w:t>
      </w:r>
      <w:r w:rsidR="004C20D0">
        <w:t xml:space="preserve">můžeme </w:t>
      </w:r>
      <w:r>
        <w:t xml:space="preserve">částečně „uzpůsobit“ této slavnosti. Rovněž je pak vhodné po této mši svaté udělat společnou oslavu na místní faře, v nějakém sále. Připravit program pro naše seniory, předat jim nějaký dárek, věc, kterou jsme pro ně vytvořili jako „upomínkový“ předmět, který ukazuje, že na ně pamatujeme… </w:t>
      </w:r>
    </w:p>
    <w:p w:rsidR="003631B1" w:rsidRDefault="00362C92" w:rsidP="003631B1">
      <w:pPr>
        <w:spacing w:line="360" w:lineRule="auto"/>
        <w:ind w:firstLine="0"/>
      </w:pPr>
      <w:r>
        <w:tab/>
        <w:t xml:space="preserve">Rovněž jsme si v minulém čísle říkali, že slavení a přijetí svátosti není vrcholem, ale je „zdvihnutím opony“, totiž, že tím něco, nač jsme se připravovali, začíná. V přípravě vytvořeném a prohloubeném společenství člověk může prohlubovat svou víru a přilnutí ke </w:t>
      </w:r>
      <w:r>
        <w:lastRenderedPageBreak/>
        <w:t xml:space="preserve">Kristu. Může objevovat specifika víry starého člověka. Jak častokrát jsem se ve své kněžské službě setkal s upřímným vyjadřováním bolesti nad tím, že starší člověk usíná u modlitby, že se nedokáže skoro vůbec soustředit na modlitbu… A tento člověk, </w:t>
      </w:r>
      <w:r w:rsidR="00917E43">
        <w:t>třebaže se chce modlit, prožívá toto skutečné spojování s Bohem spíše jako bolest, jako vlastní selhání. Fungující společenství, ve které</w:t>
      </w:r>
      <w:r w:rsidR="003631B1">
        <w:t>m</w:t>
      </w:r>
      <w:r w:rsidR="00917E43">
        <w:t xml:space="preserve"> zaznívá nejen povzbuzení a katecheze, ale které se také společně modlí, může těmto starým pomáhat znovu objevovat „radost“ z modlitby.</w:t>
      </w:r>
    </w:p>
    <w:p w:rsidR="003631B1" w:rsidRDefault="003631B1" w:rsidP="003631B1">
      <w:pPr>
        <w:spacing w:line="360" w:lineRule="auto"/>
        <w:ind w:firstLine="0"/>
      </w:pPr>
      <w:r>
        <w:tab/>
        <w:t xml:space="preserve">Specifikem se pak pochopitelně stává pomazání těch, kteří jsou již pravděpodobně v poslední fázi svého života. I v takovém případě je dobré, když i farní rodina (zvláště v případě, že chybí fyzická přítomnost té přirozené) prožívá tyto životní okamžiky spolu s umírajícím. Ať už společnou modlitbou </w:t>
      </w:r>
      <w:r w:rsidR="004C2EB6">
        <w:t>ve společenství, tak také např.</w:t>
      </w:r>
      <w:r>
        <w:t xml:space="preserve"> u lůžka umírajícího, </w:t>
      </w:r>
      <w:r w:rsidR="004C2EB6">
        <w:t xml:space="preserve">v míře, která tomu odpovídá, </w:t>
      </w:r>
      <w:r>
        <w:t>zvláště právě v okamžik udílení svátosti nemocných (a viatika).</w:t>
      </w:r>
    </w:p>
    <w:p w:rsidR="00362C92" w:rsidRDefault="003631B1" w:rsidP="003631B1">
      <w:pPr>
        <w:spacing w:line="360" w:lineRule="auto"/>
        <w:ind w:firstLine="0"/>
      </w:pPr>
      <w:r>
        <w:tab/>
        <w:t xml:space="preserve">Je </w:t>
      </w:r>
      <w:r w:rsidR="004C20D0">
        <w:t xml:space="preserve">výzvou pro naše společenství </w:t>
      </w:r>
      <w:r>
        <w:t>hledat další podněty, jak najít správné místo této svátosti, aby jej</w:t>
      </w:r>
      <w:r w:rsidR="004C20D0">
        <w:t>í</w:t>
      </w:r>
      <w:r>
        <w:t xml:space="preserve"> slavení a udílení bylo skutečnou událostí </w:t>
      </w:r>
      <w:bookmarkStart w:id="0" w:name="_GoBack"/>
      <w:bookmarkEnd w:id="0"/>
      <w:r>
        <w:t>a slavností celé místní církve.</w:t>
      </w:r>
    </w:p>
    <w:p w:rsidR="00C11191" w:rsidRDefault="00C11191" w:rsidP="00C11191">
      <w:pPr>
        <w:ind w:firstLine="0"/>
      </w:pPr>
    </w:p>
    <w:sectPr w:rsidR="00C11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91"/>
    <w:rsid w:val="0006095E"/>
    <w:rsid w:val="000C77CD"/>
    <w:rsid w:val="001B5FDA"/>
    <w:rsid w:val="001E08C6"/>
    <w:rsid w:val="00204142"/>
    <w:rsid w:val="002A4099"/>
    <w:rsid w:val="0032652A"/>
    <w:rsid w:val="00362C92"/>
    <w:rsid w:val="003631B1"/>
    <w:rsid w:val="004C20D0"/>
    <w:rsid w:val="004C2EB6"/>
    <w:rsid w:val="004D1208"/>
    <w:rsid w:val="0063316A"/>
    <w:rsid w:val="00673F53"/>
    <w:rsid w:val="006855AB"/>
    <w:rsid w:val="00833C71"/>
    <w:rsid w:val="00917E43"/>
    <w:rsid w:val="009D52CC"/>
    <w:rsid w:val="00A02FC2"/>
    <w:rsid w:val="00AA72F2"/>
    <w:rsid w:val="00AE5950"/>
    <w:rsid w:val="00BB4291"/>
    <w:rsid w:val="00C11191"/>
    <w:rsid w:val="00E10F80"/>
    <w:rsid w:val="00EB1B8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B05F"/>
  <w15:docId w15:val="{B4323FBC-4435-4AAD-9455-9DD6F898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1191"/>
    <w:pPr>
      <w:ind w:firstLine="709"/>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674678">
      <w:bodyDiv w:val="1"/>
      <w:marLeft w:val="0"/>
      <w:marRight w:val="0"/>
      <w:marTop w:val="0"/>
      <w:marBottom w:val="0"/>
      <w:divBdr>
        <w:top w:val="none" w:sz="0" w:space="0" w:color="auto"/>
        <w:left w:val="none" w:sz="0" w:space="0" w:color="auto"/>
        <w:bottom w:val="none" w:sz="0" w:space="0" w:color="auto"/>
        <w:right w:val="none" w:sz="0" w:space="0" w:color="auto"/>
      </w:divBdr>
    </w:div>
    <w:div w:id="1479803253">
      <w:bodyDiv w:val="1"/>
      <w:marLeft w:val="0"/>
      <w:marRight w:val="0"/>
      <w:marTop w:val="0"/>
      <w:marBottom w:val="0"/>
      <w:divBdr>
        <w:top w:val="none" w:sz="0" w:space="0" w:color="auto"/>
        <w:left w:val="none" w:sz="0" w:space="0" w:color="auto"/>
        <w:bottom w:val="none" w:sz="0" w:space="0" w:color="auto"/>
        <w:right w:val="none" w:sz="0" w:space="0" w:color="auto"/>
      </w:divBdr>
    </w:div>
    <w:div w:id="20427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1273</Words>
  <Characters>7516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2020-01-29T08:09:00Z</dcterms:created>
  <dcterms:modified xsi:type="dcterms:W3CDTF">2020-01-29T12:10:00Z</dcterms:modified>
</cp:coreProperties>
</file>